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0D6E35" w14:textId="77777777" w:rsidR="006E5D65" w:rsidRPr="00B169DF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 w:rsidRPr="00B169DF">
        <w:rPr>
          <w:rFonts w:ascii="Corbel" w:hAnsi="Corbel"/>
          <w:b/>
          <w:bCs/>
        </w:rPr>
        <w:tab/>
      </w:r>
      <w:r w:rsidR="00D8678B" w:rsidRPr="00D563A1">
        <w:rPr>
          <w:rFonts w:ascii="Corbel" w:hAnsi="Corbel"/>
          <w:bCs/>
          <w:i/>
          <w:highlight w:val="yellow"/>
        </w:rPr>
        <w:t xml:space="preserve">Załącznik nr </w:t>
      </w:r>
      <w:r w:rsidR="006F31E2" w:rsidRPr="00D563A1">
        <w:rPr>
          <w:rFonts w:ascii="Corbel" w:hAnsi="Corbel"/>
          <w:bCs/>
          <w:i/>
          <w:highlight w:val="yellow"/>
        </w:rPr>
        <w:t>1.5</w:t>
      </w:r>
      <w:r w:rsidR="00D8678B" w:rsidRPr="00D563A1">
        <w:rPr>
          <w:rFonts w:ascii="Corbel" w:hAnsi="Corbel"/>
          <w:bCs/>
          <w:i/>
          <w:highlight w:val="yellow"/>
        </w:rPr>
        <w:t xml:space="preserve"> do Zarządzenia</w:t>
      </w:r>
      <w:r w:rsidR="002A22BF" w:rsidRPr="00D563A1">
        <w:rPr>
          <w:rFonts w:ascii="Corbel" w:hAnsi="Corbel"/>
          <w:bCs/>
          <w:i/>
          <w:highlight w:val="yellow"/>
        </w:rPr>
        <w:t xml:space="preserve"> Rektora UR </w:t>
      </w:r>
      <w:r w:rsidR="00CD6897" w:rsidRPr="00D563A1">
        <w:rPr>
          <w:rFonts w:ascii="Corbel" w:hAnsi="Corbel"/>
          <w:bCs/>
          <w:i/>
          <w:highlight w:val="yellow"/>
        </w:rPr>
        <w:t xml:space="preserve"> nr </w:t>
      </w:r>
      <w:r w:rsidR="00F61A26" w:rsidRPr="00D563A1">
        <w:rPr>
          <w:rFonts w:ascii="Corbel" w:hAnsi="Corbel"/>
          <w:bCs/>
          <w:i/>
          <w:highlight w:val="yellow"/>
        </w:rPr>
        <w:t>7/2023</w:t>
      </w:r>
    </w:p>
    <w:p w14:paraId="7349C97B" w14:textId="77777777" w:rsidR="0085747A" w:rsidRPr="00B169DF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SYLABUS</w:t>
      </w:r>
    </w:p>
    <w:p w14:paraId="70C378E7" w14:textId="106AE4AD" w:rsidR="0085747A" w:rsidRPr="00B169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B169DF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="00D32374">
        <w:rPr>
          <w:rFonts w:ascii="Corbel" w:hAnsi="Corbel"/>
          <w:iCs/>
          <w:smallCaps/>
          <w:sz w:val="24"/>
          <w:szCs w:val="24"/>
        </w:rPr>
        <w:t xml:space="preserve"> 2024-2025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...........</w:t>
      </w:r>
      <w:r w:rsidR="00923D7D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....</w:t>
      </w:r>
      <w:r w:rsidRPr="00B169DF">
        <w:rPr>
          <w:rFonts w:ascii="Corbel" w:hAnsi="Corbel"/>
          <w:i/>
          <w:smallCaps/>
          <w:sz w:val="24"/>
          <w:szCs w:val="24"/>
        </w:rPr>
        <w:t>..</w:t>
      </w:r>
      <w:r w:rsidR="0085747A" w:rsidRPr="00B169DF">
        <w:rPr>
          <w:rFonts w:ascii="Corbel" w:hAnsi="Corbel"/>
          <w:i/>
          <w:smallCaps/>
          <w:sz w:val="24"/>
          <w:szCs w:val="24"/>
        </w:rPr>
        <w:t>...</w:t>
      </w:r>
      <w:r w:rsidR="0085747A" w:rsidRPr="00B169DF">
        <w:rPr>
          <w:rFonts w:ascii="Corbel" w:hAnsi="Corbel"/>
          <w:b/>
          <w:smallCaps/>
          <w:sz w:val="24"/>
          <w:szCs w:val="24"/>
        </w:rPr>
        <w:t xml:space="preserve"> </w:t>
      </w:r>
    </w:p>
    <w:p w14:paraId="160234A0" w14:textId="77777777" w:rsidR="0085747A" w:rsidRPr="00B169DF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</w:t>
      </w:r>
      <w:r w:rsidR="00D3397B" w:rsidRPr="00B169DF">
        <w:rPr>
          <w:rFonts w:ascii="Corbel" w:hAnsi="Corbel"/>
          <w:i/>
          <w:sz w:val="24"/>
          <w:szCs w:val="24"/>
        </w:rPr>
        <w:t xml:space="preserve">       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="0085747A" w:rsidRPr="00B169DF">
        <w:rPr>
          <w:rFonts w:ascii="Corbel" w:hAnsi="Corbel"/>
          <w:i/>
          <w:sz w:val="20"/>
          <w:szCs w:val="20"/>
        </w:rPr>
        <w:t>(skrajne daty</w:t>
      </w:r>
      <w:r w:rsidR="0085747A" w:rsidRPr="00B169DF">
        <w:rPr>
          <w:rFonts w:ascii="Corbel" w:hAnsi="Corbel"/>
          <w:sz w:val="20"/>
          <w:szCs w:val="20"/>
        </w:rPr>
        <w:t>)</w:t>
      </w:r>
    </w:p>
    <w:p w14:paraId="6DA99798" w14:textId="31F822D7" w:rsidR="00445970" w:rsidRPr="00B169DF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</w:r>
      <w:r w:rsidRPr="00B169DF">
        <w:rPr>
          <w:rFonts w:ascii="Corbel" w:hAnsi="Corbel"/>
          <w:sz w:val="20"/>
          <w:szCs w:val="20"/>
        </w:rPr>
        <w:tab/>
        <w:t>Rok akademicki   ...</w:t>
      </w:r>
      <w:r w:rsidR="00D32374">
        <w:rPr>
          <w:rFonts w:ascii="Corbel" w:hAnsi="Corbel"/>
          <w:sz w:val="20"/>
          <w:szCs w:val="20"/>
        </w:rPr>
        <w:t>2024/2025</w:t>
      </w:r>
      <w:r w:rsidRPr="00B169DF">
        <w:rPr>
          <w:rFonts w:ascii="Corbel" w:hAnsi="Corbel"/>
          <w:sz w:val="20"/>
          <w:szCs w:val="20"/>
        </w:rPr>
        <w:t>.............</w:t>
      </w:r>
    </w:p>
    <w:p w14:paraId="1E298846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A5DA831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B169DF">
        <w:rPr>
          <w:rFonts w:ascii="Corbel" w:hAnsi="Corbel"/>
          <w:szCs w:val="24"/>
        </w:rPr>
        <w:t xml:space="preserve">1. </w:t>
      </w:r>
      <w:r w:rsidR="0085747A" w:rsidRPr="00B169DF">
        <w:rPr>
          <w:rFonts w:ascii="Corbel" w:hAnsi="Corbel"/>
          <w:szCs w:val="24"/>
        </w:rPr>
        <w:t xml:space="preserve">Podstawowe </w:t>
      </w:r>
      <w:r w:rsidR="00445970" w:rsidRPr="00B169DF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B169DF" w14:paraId="217E617F" w14:textId="77777777" w:rsidTr="00B819C8">
        <w:tc>
          <w:tcPr>
            <w:tcW w:w="2694" w:type="dxa"/>
            <w:vAlign w:val="center"/>
          </w:tcPr>
          <w:p w14:paraId="360A339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06944BA" w14:textId="3A91956B" w:rsidR="0085747A" w:rsidRPr="00B169DF" w:rsidRDefault="00D323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Wstęp do psychologii poznawczej</w:t>
            </w:r>
          </w:p>
        </w:tc>
      </w:tr>
      <w:tr w:rsidR="0085747A" w:rsidRPr="00B169DF" w14:paraId="50449669" w14:textId="77777777" w:rsidTr="00B819C8">
        <w:tc>
          <w:tcPr>
            <w:tcW w:w="2694" w:type="dxa"/>
            <w:vAlign w:val="center"/>
          </w:tcPr>
          <w:p w14:paraId="086F1B62" w14:textId="77777777" w:rsidR="0085747A" w:rsidRPr="00B169DF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97A34B4" w14:textId="77777777" w:rsidR="0085747A" w:rsidRPr="00B169DF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3BBAAF04" w14:textId="77777777" w:rsidTr="00B819C8">
        <w:tc>
          <w:tcPr>
            <w:tcW w:w="2694" w:type="dxa"/>
            <w:vAlign w:val="center"/>
          </w:tcPr>
          <w:p w14:paraId="724B1CBF" w14:textId="77777777" w:rsidR="0085747A" w:rsidRPr="00B169DF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</w:t>
            </w:r>
            <w:r w:rsidR="00C05F44" w:rsidRPr="00B169DF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469ACD16" w14:textId="2D105E0D" w:rsidR="0085747A" w:rsidRPr="00D32374" w:rsidRDefault="00D323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  <w:lang w:val="en-US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Humanistycznych</w:t>
            </w:r>
          </w:p>
        </w:tc>
      </w:tr>
      <w:tr w:rsidR="0085747A" w:rsidRPr="00B169DF" w14:paraId="7ADB698E" w14:textId="77777777" w:rsidTr="00B819C8">
        <w:tc>
          <w:tcPr>
            <w:tcW w:w="2694" w:type="dxa"/>
            <w:vAlign w:val="center"/>
          </w:tcPr>
          <w:p w14:paraId="03D9071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7F2DB7F" w14:textId="31867AC3" w:rsidR="0085747A" w:rsidRPr="00B169DF" w:rsidRDefault="00D323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B169DF" w14:paraId="3C479C48" w14:textId="77777777" w:rsidTr="00B819C8">
        <w:tc>
          <w:tcPr>
            <w:tcW w:w="2694" w:type="dxa"/>
            <w:vAlign w:val="center"/>
          </w:tcPr>
          <w:p w14:paraId="4E6D654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55D3E010" w14:textId="28A71B6E" w:rsidR="0085747A" w:rsidRPr="00B169DF" w:rsidRDefault="00D323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Filozofia, specjalność: Kognitywistyka</w:t>
            </w:r>
          </w:p>
        </w:tc>
      </w:tr>
      <w:tr w:rsidR="0085747A" w:rsidRPr="00B169DF" w14:paraId="4E88B8BD" w14:textId="77777777" w:rsidTr="00B819C8">
        <w:tc>
          <w:tcPr>
            <w:tcW w:w="2694" w:type="dxa"/>
            <w:vAlign w:val="center"/>
          </w:tcPr>
          <w:p w14:paraId="22434129" w14:textId="77777777" w:rsidR="0085747A" w:rsidRPr="00B169DF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92794EB" w14:textId="2DD412F8" w:rsidR="0085747A" w:rsidRPr="00B169DF" w:rsidRDefault="00D323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B169DF" w14:paraId="23A688AE" w14:textId="77777777" w:rsidTr="00B819C8">
        <w:tc>
          <w:tcPr>
            <w:tcW w:w="2694" w:type="dxa"/>
            <w:vAlign w:val="center"/>
          </w:tcPr>
          <w:p w14:paraId="6E23FB6E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7571A3D1" w14:textId="2941DF9D" w:rsidR="0085747A" w:rsidRPr="00B169DF" w:rsidRDefault="00D323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B169DF" w14:paraId="103F39EC" w14:textId="77777777" w:rsidTr="00B819C8">
        <w:tc>
          <w:tcPr>
            <w:tcW w:w="2694" w:type="dxa"/>
            <w:vAlign w:val="center"/>
          </w:tcPr>
          <w:p w14:paraId="46D64983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25CEF950" w14:textId="27738E73" w:rsidR="0085747A" w:rsidRPr="00B169DF" w:rsidRDefault="00D323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B169DF" w14:paraId="668FFE72" w14:textId="77777777" w:rsidTr="00B819C8">
        <w:tc>
          <w:tcPr>
            <w:tcW w:w="2694" w:type="dxa"/>
            <w:vAlign w:val="center"/>
          </w:tcPr>
          <w:p w14:paraId="649DCDA0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B169DF">
              <w:rPr>
                <w:rFonts w:ascii="Corbel" w:hAnsi="Corbel"/>
                <w:sz w:val="24"/>
                <w:szCs w:val="24"/>
              </w:rPr>
              <w:t>/y</w:t>
            </w:r>
            <w:r w:rsidRPr="00B169DF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4E66A7D" w14:textId="31CE1D84" w:rsidR="0085747A" w:rsidRPr="00B169DF" w:rsidRDefault="00D323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II, semestr 3</w:t>
            </w:r>
          </w:p>
        </w:tc>
      </w:tr>
      <w:tr w:rsidR="0085747A" w:rsidRPr="00B169DF" w14:paraId="4F3BFCBC" w14:textId="77777777" w:rsidTr="00B819C8">
        <w:tc>
          <w:tcPr>
            <w:tcW w:w="2694" w:type="dxa"/>
            <w:vAlign w:val="center"/>
          </w:tcPr>
          <w:p w14:paraId="3D214EBB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1D62451" w14:textId="4AA47FA2" w:rsidR="0085747A" w:rsidRPr="00B169DF" w:rsidRDefault="0030216D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130884">
              <w:rPr>
                <w:rFonts w:ascii="Corbel" w:hAnsi="Corbel"/>
                <w:b w:val="0"/>
                <w:sz w:val="24"/>
                <w:szCs w:val="24"/>
              </w:rPr>
              <w:t>specjalnościowy</w:t>
            </w:r>
          </w:p>
        </w:tc>
      </w:tr>
      <w:tr w:rsidR="00923D7D" w:rsidRPr="00B169DF" w14:paraId="3334DA5F" w14:textId="77777777" w:rsidTr="00B819C8">
        <w:tc>
          <w:tcPr>
            <w:tcW w:w="2694" w:type="dxa"/>
            <w:vAlign w:val="center"/>
          </w:tcPr>
          <w:p w14:paraId="4B5B92CF" w14:textId="77777777" w:rsidR="00923D7D" w:rsidRPr="00B169DF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131BF93A" w14:textId="5DF92905" w:rsidR="00923D7D" w:rsidRPr="00B169DF" w:rsidRDefault="001308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85747A" w:rsidRPr="00B169DF" w14:paraId="22D64D91" w14:textId="77777777" w:rsidTr="00B819C8">
        <w:tc>
          <w:tcPr>
            <w:tcW w:w="2694" w:type="dxa"/>
            <w:vAlign w:val="center"/>
          </w:tcPr>
          <w:p w14:paraId="0DAA401D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76A4498" w14:textId="27DD05AA" w:rsidR="0085747A" w:rsidRPr="00B169DF" w:rsidRDefault="001308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Michalik-Jeżowska, prof. UR</w:t>
            </w:r>
          </w:p>
        </w:tc>
      </w:tr>
      <w:tr w:rsidR="0085747A" w:rsidRPr="00B169DF" w14:paraId="7C5E489D" w14:textId="77777777" w:rsidTr="00B819C8">
        <w:tc>
          <w:tcPr>
            <w:tcW w:w="2694" w:type="dxa"/>
            <w:vAlign w:val="center"/>
          </w:tcPr>
          <w:p w14:paraId="126A7F0F" w14:textId="77777777" w:rsidR="0085747A" w:rsidRPr="00B169DF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C85029F" w14:textId="77777777" w:rsidR="00130884" w:rsidRDefault="001308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  <w:p w14:paraId="598276F2" w14:textId="7D1A142D" w:rsidR="00130884" w:rsidRDefault="001308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Magdalena Michalik- Jeżowska, prof. UR</w:t>
            </w:r>
          </w:p>
          <w:p w14:paraId="1A990B96" w14:textId="652F0FEA" w:rsidR="0085747A" w:rsidRPr="00B169DF" w:rsidRDefault="0013088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</w:tbl>
    <w:p w14:paraId="4814A80B" w14:textId="77777777" w:rsidR="0085747A" w:rsidRPr="00B169DF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* </w:t>
      </w:r>
      <w:r w:rsidRPr="00B169DF">
        <w:rPr>
          <w:rFonts w:ascii="Corbel" w:hAnsi="Corbel"/>
          <w:i/>
          <w:sz w:val="24"/>
          <w:szCs w:val="24"/>
        </w:rPr>
        <w:t>-</w:t>
      </w:r>
      <w:r w:rsidR="00B90885" w:rsidRPr="00B169DF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169DF">
        <w:rPr>
          <w:rFonts w:ascii="Corbel" w:hAnsi="Corbel"/>
          <w:b w:val="0"/>
          <w:sz w:val="24"/>
          <w:szCs w:val="24"/>
        </w:rPr>
        <w:t>e,</w:t>
      </w:r>
      <w:r w:rsidRPr="00B169DF">
        <w:rPr>
          <w:rFonts w:ascii="Corbel" w:hAnsi="Corbel"/>
          <w:i/>
          <w:sz w:val="24"/>
          <w:szCs w:val="24"/>
        </w:rPr>
        <w:t xml:space="preserve"> </w:t>
      </w:r>
      <w:r w:rsidRPr="00B169DF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B169DF">
        <w:rPr>
          <w:rFonts w:ascii="Corbel" w:hAnsi="Corbel"/>
          <w:b w:val="0"/>
          <w:i/>
          <w:sz w:val="24"/>
          <w:szCs w:val="24"/>
        </w:rPr>
        <w:t>w Jednostce</w:t>
      </w:r>
    </w:p>
    <w:p w14:paraId="5B7F9552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48905723" w14:textId="77777777" w:rsidR="0085747A" w:rsidRPr="00B169DF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>1.</w:t>
      </w:r>
      <w:r w:rsidR="00E22FBC" w:rsidRPr="00B169DF">
        <w:rPr>
          <w:rFonts w:ascii="Corbel" w:hAnsi="Corbel"/>
          <w:sz w:val="24"/>
          <w:szCs w:val="24"/>
        </w:rPr>
        <w:t>1</w:t>
      </w:r>
      <w:r w:rsidRPr="00B169DF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46BA637" w14:textId="77777777" w:rsidR="00923D7D" w:rsidRPr="00B169DF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B169DF" w14:paraId="690C43A0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7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Semestr</w:t>
            </w:r>
          </w:p>
          <w:p w14:paraId="41F0BCD4" w14:textId="77777777" w:rsidR="00015B8F" w:rsidRPr="00B169DF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(</w:t>
            </w:r>
            <w:r w:rsidR="00363F78" w:rsidRPr="00B169DF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88E94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A47F2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6F21F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3559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7DBE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CB8B8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72464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DBD6FD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B169DF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D36667" w14:textId="77777777" w:rsidR="00015B8F" w:rsidRPr="00B169D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B169DF">
              <w:rPr>
                <w:rFonts w:ascii="Corbel" w:hAnsi="Corbel"/>
                <w:b/>
                <w:szCs w:val="24"/>
              </w:rPr>
              <w:t>Liczba pkt</w:t>
            </w:r>
            <w:r w:rsidR="00B90885" w:rsidRPr="00B169DF">
              <w:rPr>
                <w:rFonts w:ascii="Corbel" w:hAnsi="Corbel"/>
                <w:b/>
                <w:szCs w:val="24"/>
              </w:rPr>
              <w:t>.</w:t>
            </w:r>
            <w:r w:rsidRPr="00B169DF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B169DF" w14:paraId="5689D69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B3289" w14:textId="184AA06E" w:rsidR="00015B8F" w:rsidRPr="00B169DF" w:rsidRDefault="00130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E6A56" w14:textId="539F108C" w:rsidR="00015B8F" w:rsidRPr="00B169DF" w:rsidRDefault="00130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6AC4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6AF0E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7B5D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5901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E5A60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DD4A3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6129" w14:textId="77777777" w:rsidR="00015B8F" w:rsidRPr="00B169DF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239A" w14:textId="01F96013" w:rsidR="00015B8F" w:rsidRPr="00B169DF" w:rsidRDefault="00130884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30395F" w:rsidRPr="00B169DF" w14:paraId="4E433E83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EB2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F64FB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D25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035A5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B816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0DFD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8D9C7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7A5D8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47BC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698DD" w14:textId="77777777" w:rsidR="0030395F" w:rsidRPr="00B169DF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04C20016" w14:textId="77777777" w:rsidR="00923D7D" w:rsidRPr="00B169DF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189ECF6" w14:textId="77777777" w:rsidR="00923D7D" w:rsidRPr="00B169DF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43547036" w14:textId="77777777" w:rsidR="0085747A" w:rsidRPr="00B169DF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1.</w:t>
      </w:r>
      <w:r w:rsidR="00E22FBC" w:rsidRPr="00B169DF">
        <w:rPr>
          <w:rFonts w:ascii="Corbel" w:hAnsi="Corbel"/>
          <w:smallCaps w:val="0"/>
          <w:szCs w:val="24"/>
        </w:rPr>
        <w:t>2</w:t>
      </w:r>
      <w:r w:rsidR="00F83B28" w:rsidRPr="00B169DF">
        <w:rPr>
          <w:rFonts w:ascii="Corbel" w:hAnsi="Corbel"/>
          <w:smallCaps w:val="0"/>
          <w:szCs w:val="24"/>
        </w:rPr>
        <w:t>.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 xml:space="preserve">Sposób realizacji zajęć  </w:t>
      </w:r>
    </w:p>
    <w:p w14:paraId="19618F1A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  <w:r w:rsidRPr="00130884">
        <w:rPr>
          <w:rFonts w:ascii="Corbel" w:hAnsi="Corbel"/>
          <w:b w:val="0"/>
          <w:smallCaps w:val="0"/>
          <w:szCs w:val="24"/>
          <w:u w:val="single"/>
        </w:rPr>
        <w:t>zajęcia w formie tradycyjnej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BB96DC" w14:textId="77777777" w:rsidR="0085747A" w:rsidRPr="00B169D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169DF">
        <w:rPr>
          <w:rFonts w:ascii="Segoe UI Symbol" w:eastAsia="MS Gothic" w:hAnsi="Segoe UI Symbol" w:cs="Segoe UI Symbol"/>
          <w:b w:val="0"/>
          <w:szCs w:val="24"/>
        </w:rPr>
        <w:t>☐</w:t>
      </w:r>
      <w:r w:rsidRPr="00B169DF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0D975B87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29F0936" w14:textId="64F7C5F6" w:rsidR="00E22FBC" w:rsidRPr="00B169DF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1.3 </w:t>
      </w:r>
      <w:r w:rsidR="00F83B28" w:rsidRPr="00B169DF">
        <w:rPr>
          <w:rFonts w:ascii="Corbel" w:hAnsi="Corbel"/>
          <w:smallCaps w:val="0"/>
          <w:szCs w:val="24"/>
        </w:rPr>
        <w:tab/>
      </w:r>
      <w:r w:rsidRPr="00B169DF">
        <w:rPr>
          <w:rFonts w:ascii="Corbel" w:hAnsi="Corbel"/>
          <w:smallCaps w:val="0"/>
          <w:szCs w:val="24"/>
        </w:rPr>
        <w:t>For</w:t>
      </w:r>
      <w:r w:rsidR="00445970" w:rsidRPr="00B169DF">
        <w:rPr>
          <w:rFonts w:ascii="Corbel" w:hAnsi="Corbel"/>
          <w:smallCaps w:val="0"/>
          <w:szCs w:val="24"/>
        </w:rPr>
        <w:t xml:space="preserve">ma zaliczenia przedmiotu </w:t>
      </w:r>
      <w:r w:rsidRPr="00B169DF">
        <w:rPr>
          <w:rFonts w:ascii="Corbel" w:hAnsi="Corbel"/>
          <w:smallCaps w:val="0"/>
          <w:szCs w:val="24"/>
        </w:rPr>
        <w:t xml:space="preserve"> (z toku) </w:t>
      </w:r>
      <w:r w:rsidRPr="00B169DF">
        <w:rPr>
          <w:rFonts w:ascii="Corbel" w:hAnsi="Corbel"/>
          <w:b w:val="0"/>
          <w:smallCaps w:val="0"/>
          <w:szCs w:val="24"/>
        </w:rPr>
        <w:t xml:space="preserve">(egzamin, </w:t>
      </w:r>
      <w:r w:rsidRPr="00130884">
        <w:rPr>
          <w:rFonts w:ascii="Corbel" w:hAnsi="Corbel"/>
          <w:b w:val="0"/>
          <w:smallCaps w:val="0"/>
          <w:szCs w:val="24"/>
          <w:u w:val="single"/>
        </w:rPr>
        <w:t>zaliczenie z oceną</w:t>
      </w:r>
      <w:r w:rsidRPr="00B169DF">
        <w:rPr>
          <w:rFonts w:ascii="Corbel" w:hAnsi="Corbel"/>
          <w:b w:val="0"/>
          <w:smallCaps w:val="0"/>
          <w:szCs w:val="24"/>
        </w:rPr>
        <w:t>, zaliczenie bez oceny)</w:t>
      </w:r>
    </w:p>
    <w:p w14:paraId="2A3114D1" w14:textId="77777777" w:rsidR="009C54AE" w:rsidRPr="00B169DF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8523F" w14:textId="77777777" w:rsidR="00E960BB" w:rsidRPr="00B169DF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C780DD5" w14:textId="77777777" w:rsidR="00E960BB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42982094" w14:textId="77777777" w:rsidTr="00745302">
        <w:tc>
          <w:tcPr>
            <w:tcW w:w="9670" w:type="dxa"/>
          </w:tcPr>
          <w:p w14:paraId="34B78124" w14:textId="3B86A095" w:rsidR="0085747A" w:rsidRPr="00B169DF" w:rsidRDefault="0013088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Zainteresowanie tematyką wykładu.</w:t>
            </w:r>
          </w:p>
          <w:p w14:paraId="7EE216F8" w14:textId="77777777" w:rsidR="0085747A" w:rsidRPr="00B169DF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6126AA9A" w14:textId="77777777" w:rsidR="00153C41" w:rsidRPr="00B169DF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36BB1CF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B169DF">
        <w:rPr>
          <w:rFonts w:ascii="Corbel" w:hAnsi="Corbel"/>
          <w:szCs w:val="24"/>
        </w:rPr>
        <w:t>3.</w:t>
      </w:r>
      <w:r w:rsidR="0085747A" w:rsidRPr="00B169DF">
        <w:rPr>
          <w:rFonts w:ascii="Corbel" w:hAnsi="Corbel"/>
          <w:szCs w:val="24"/>
        </w:rPr>
        <w:t xml:space="preserve"> </w:t>
      </w:r>
      <w:r w:rsidR="00A84C85" w:rsidRPr="00B169DF">
        <w:rPr>
          <w:rFonts w:ascii="Corbel" w:hAnsi="Corbel"/>
          <w:szCs w:val="24"/>
        </w:rPr>
        <w:t>cele, efekty uczenia się</w:t>
      </w:r>
      <w:r w:rsidR="0085747A" w:rsidRPr="00B169DF">
        <w:rPr>
          <w:rFonts w:ascii="Corbel" w:hAnsi="Corbel"/>
          <w:szCs w:val="24"/>
        </w:rPr>
        <w:t xml:space="preserve"> , treści Programowe i stosowane metody Dydaktyczne</w:t>
      </w:r>
    </w:p>
    <w:p w14:paraId="75912032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B8D21BD" w14:textId="77777777" w:rsidR="0085747A" w:rsidRPr="00B169DF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3.1 </w:t>
      </w:r>
      <w:r w:rsidR="00C05F44" w:rsidRPr="00B169DF">
        <w:rPr>
          <w:rFonts w:ascii="Corbel" w:hAnsi="Corbel"/>
          <w:sz w:val="24"/>
          <w:szCs w:val="24"/>
        </w:rPr>
        <w:t>Cele przedmiotu</w:t>
      </w:r>
    </w:p>
    <w:p w14:paraId="50542800" w14:textId="77777777" w:rsidR="00F83B28" w:rsidRPr="00B169DF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B169DF" w14:paraId="1AC7C70C" w14:textId="77777777" w:rsidTr="00923D7D">
        <w:tc>
          <w:tcPr>
            <w:tcW w:w="851" w:type="dxa"/>
            <w:vAlign w:val="center"/>
          </w:tcPr>
          <w:p w14:paraId="478F67C2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638C5C8F" w14:textId="1A0CF028" w:rsidR="0085747A" w:rsidRPr="00B169DF" w:rsidRDefault="0013088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studentów z podstawami psychologii poznawczej.</w:t>
            </w:r>
          </w:p>
        </w:tc>
      </w:tr>
      <w:tr w:rsidR="0085747A" w:rsidRPr="00B169DF" w14:paraId="57A412CE" w14:textId="77777777" w:rsidTr="00923D7D">
        <w:tc>
          <w:tcPr>
            <w:tcW w:w="851" w:type="dxa"/>
            <w:vAlign w:val="center"/>
          </w:tcPr>
          <w:p w14:paraId="7D2BDCD1" w14:textId="77777777" w:rsidR="0085747A" w:rsidRPr="00B169DF" w:rsidRDefault="0085747A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…</w:t>
            </w:r>
          </w:p>
        </w:tc>
        <w:tc>
          <w:tcPr>
            <w:tcW w:w="8819" w:type="dxa"/>
            <w:vAlign w:val="center"/>
          </w:tcPr>
          <w:p w14:paraId="16C32661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B169DF" w14:paraId="01C73F14" w14:textId="77777777" w:rsidTr="00923D7D">
        <w:tc>
          <w:tcPr>
            <w:tcW w:w="851" w:type="dxa"/>
            <w:vAlign w:val="center"/>
          </w:tcPr>
          <w:p w14:paraId="4C72522F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169DF">
              <w:rPr>
                <w:rFonts w:ascii="Corbel" w:hAnsi="Corbel"/>
                <w:b w:val="0"/>
                <w:sz w:val="24"/>
                <w:szCs w:val="24"/>
              </w:rPr>
              <w:t>Cn</w:t>
            </w:r>
          </w:p>
        </w:tc>
        <w:tc>
          <w:tcPr>
            <w:tcW w:w="8819" w:type="dxa"/>
            <w:vAlign w:val="center"/>
          </w:tcPr>
          <w:p w14:paraId="58C7BDBF" w14:textId="77777777" w:rsidR="0085747A" w:rsidRPr="00B169DF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53CB8AF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29E7E52" w14:textId="77777777" w:rsidR="001D7B54" w:rsidRPr="00B169DF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3.2 </w:t>
      </w:r>
      <w:r w:rsidR="001D7B54" w:rsidRPr="00B169DF">
        <w:rPr>
          <w:rFonts w:ascii="Corbel" w:hAnsi="Corbel"/>
          <w:b/>
          <w:sz w:val="24"/>
          <w:szCs w:val="24"/>
        </w:rPr>
        <w:t xml:space="preserve">Efekty </w:t>
      </w:r>
      <w:r w:rsidR="00C05F44" w:rsidRPr="00B169DF">
        <w:rPr>
          <w:rFonts w:ascii="Corbel" w:hAnsi="Corbel"/>
          <w:b/>
          <w:sz w:val="24"/>
          <w:szCs w:val="24"/>
        </w:rPr>
        <w:t xml:space="preserve">uczenia się </w:t>
      </w:r>
      <w:r w:rsidR="001D7B54" w:rsidRPr="00B169DF">
        <w:rPr>
          <w:rFonts w:ascii="Corbel" w:hAnsi="Corbel"/>
          <w:b/>
          <w:sz w:val="24"/>
          <w:szCs w:val="24"/>
        </w:rPr>
        <w:t>dla przedmiotu</w:t>
      </w:r>
      <w:r w:rsidR="00445970" w:rsidRPr="00B169DF">
        <w:rPr>
          <w:rFonts w:ascii="Corbel" w:hAnsi="Corbel"/>
          <w:sz w:val="24"/>
          <w:szCs w:val="24"/>
        </w:rPr>
        <w:t xml:space="preserve"> </w:t>
      </w:r>
    </w:p>
    <w:p w14:paraId="5560EBCD" w14:textId="77777777" w:rsidR="001D7B54" w:rsidRPr="00B169DF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B169DF" w14:paraId="2F4B4ED8" w14:textId="77777777" w:rsidTr="0071620A">
        <w:tc>
          <w:tcPr>
            <w:tcW w:w="1701" w:type="dxa"/>
            <w:vAlign w:val="center"/>
          </w:tcPr>
          <w:p w14:paraId="0242F36A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B169D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D80D81D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2EFA9A1" w14:textId="77777777" w:rsidR="0085747A" w:rsidRPr="00B169DF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 w:rsidRPr="00B169D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B169DF" w14:paraId="5281B8F7" w14:textId="77777777" w:rsidTr="005E6E85">
        <w:tc>
          <w:tcPr>
            <w:tcW w:w="1701" w:type="dxa"/>
          </w:tcPr>
          <w:p w14:paraId="771C87A3" w14:textId="1BF95249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B169DF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7264F2B4" w14:textId="77777777" w:rsidR="0085747A" w:rsidRDefault="006E67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zna i rozumie w zaawansowanym stopniu:</w:t>
            </w:r>
          </w:p>
          <w:p w14:paraId="1C8C69E2" w14:textId="02F84317" w:rsidR="006E676A" w:rsidRPr="00B169DF" w:rsidRDefault="006E67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Miejsce i znaczenie psychologii poznawczej w relacji do innych nauk, jej specyfikę przedmiotową i metodologiczną oraz terminologię właściwą dla tej dziedziny psychologii w języku polskim, a także jej główne kierunki badań.</w:t>
            </w:r>
          </w:p>
        </w:tc>
        <w:tc>
          <w:tcPr>
            <w:tcW w:w="1873" w:type="dxa"/>
          </w:tcPr>
          <w:p w14:paraId="51C6CBB5" w14:textId="05FB5484" w:rsidR="0085747A" w:rsidRPr="00B169DF" w:rsidRDefault="0063415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</w:tc>
      </w:tr>
      <w:tr w:rsidR="0085747A" w:rsidRPr="00B169DF" w14:paraId="6DA55FA2" w14:textId="77777777" w:rsidTr="005E6E85">
        <w:tc>
          <w:tcPr>
            <w:tcW w:w="1701" w:type="dxa"/>
          </w:tcPr>
          <w:p w14:paraId="2D46D51C" w14:textId="2FFD1AC9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  <w:p w14:paraId="37DCC0AE" w14:textId="77777777" w:rsidR="006E676A" w:rsidRDefault="006E67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5681DE9" w14:textId="77777777" w:rsidR="006E676A" w:rsidRDefault="006E67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5A1D03E" w14:textId="67CFF529" w:rsidR="006E676A" w:rsidRPr="00B169DF" w:rsidRDefault="006E67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F1DDB5F" w14:textId="474C9C9C" w:rsidR="0085747A" w:rsidRDefault="006E67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potrafi:</w:t>
            </w:r>
          </w:p>
          <w:p w14:paraId="442FB8AB" w14:textId="77777777" w:rsidR="006E676A" w:rsidRDefault="006E67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Poprawnie stosować terminologię z zakresu psychologii </w:t>
            </w:r>
          </w:p>
          <w:p w14:paraId="3CEC5F75" w14:textId="77777777" w:rsidR="006E676A" w:rsidRDefault="006E67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poznawczej.</w:t>
            </w:r>
          </w:p>
          <w:p w14:paraId="3BBEC5AC" w14:textId="583E3413" w:rsidR="006E676A" w:rsidRPr="00B169DF" w:rsidRDefault="006E676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Słuchać ze zrozumieniem ustnych prezentacji teorii</w:t>
            </w:r>
            <w:r w:rsidR="00A01B05">
              <w:rPr>
                <w:rFonts w:ascii="Corbel" w:hAnsi="Corbel"/>
                <w:b w:val="0"/>
                <w:smallCaps w:val="0"/>
                <w:szCs w:val="24"/>
              </w:rPr>
              <w:t xml:space="preserve"> powstałych w domenie psychologii poznawczej i je analizować.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58D129DC" w14:textId="77777777" w:rsidR="00A01B05" w:rsidRDefault="0063415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K_Uo1</w:t>
            </w:r>
          </w:p>
          <w:p w14:paraId="20B22796" w14:textId="6B3FCA8A" w:rsidR="00634155" w:rsidRPr="00B169DF" w:rsidRDefault="0063415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K_U02</w:t>
            </w:r>
          </w:p>
        </w:tc>
      </w:tr>
      <w:tr w:rsidR="0085747A" w:rsidRPr="00B169DF" w14:paraId="4251E2C5" w14:textId="77777777" w:rsidTr="005E6E85">
        <w:tc>
          <w:tcPr>
            <w:tcW w:w="1701" w:type="dxa"/>
          </w:tcPr>
          <w:p w14:paraId="7C52C841" w14:textId="0D61463B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6E676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A01B05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  <w:tc>
          <w:tcPr>
            <w:tcW w:w="6096" w:type="dxa"/>
          </w:tcPr>
          <w:p w14:paraId="60700749" w14:textId="77777777" w:rsidR="0085747A" w:rsidRDefault="00A01B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Absolwent jest gotów do:</w:t>
            </w:r>
          </w:p>
          <w:p w14:paraId="0ED94FF1" w14:textId="23CD605D" w:rsidR="00A01B05" w:rsidRPr="00B169DF" w:rsidRDefault="00A01B0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Krytycznej oceny posiadanej przez siebie wiedzy, przyjmowania nowych idei, zmiany opinii w świetle dostępnych danych i argumentów.</w:t>
            </w:r>
          </w:p>
        </w:tc>
        <w:tc>
          <w:tcPr>
            <w:tcW w:w="1873" w:type="dxa"/>
          </w:tcPr>
          <w:p w14:paraId="41DC7A70" w14:textId="430AB8D3" w:rsidR="0085747A" w:rsidRPr="00B169DF" w:rsidRDefault="0063415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K_K01</w:t>
            </w:r>
          </w:p>
        </w:tc>
      </w:tr>
    </w:tbl>
    <w:p w14:paraId="5A756F5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3E2DC8" w14:textId="77777777" w:rsidR="0085747A" w:rsidRPr="00B169DF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>3.3</w:t>
      </w:r>
      <w:r w:rsidR="001D7B54" w:rsidRPr="00B169DF">
        <w:rPr>
          <w:rFonts w:ascii="Corbel" w:hAnsi="Corbel"/>
          <w:b/>
          <w:sz w:val="24"/>
          <w:szCs w:val="24"/>
        </w:rPr>
        <w:t xml:space="preserve"> </w:t>
      </w:r>
      <w:r w:rsidR="0085747A" w:rsidRPr="00B169DF">
        <w:rPr>
          <w:rFonts w:ascii="Corbel" w:hAnsi="Corbel"/>
          <w:b/>
          <w:sz w:val="24"/>
          <w:szCs w:val="24"/>
        </w:rPr>
        <w:t>T</w:t>
      </w:r>
      <w:r w:rsidR="001D7B54" w:rsidRPr="00B169DF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B169DF">
        <w:rPr>
          <w:rFonts w:ascii="Corbel" w:hAnsi="Corbel"/>
          <w:sz w:val="24"/>
          <w:szCs w:val="24"/>
        </w:rPr>
        <w:t xml:space="preserve">  </w:t>
      </w:r>
    </w:p>
    <w:p w14:paraId="7A6F3A2E" w14:textId="77777777" w:rsidR="0085747A" w:rsidRPr="00B169DF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B169DF">
        <w:rPr>
          <w:rFonts w:ascii="Corbel" w:hAnsi="Corbel"/>
          <w:sz w:val="24"/>
          <w:szCs w:val="24"/>
        </w:rPr>
        <w:t xml:space="preserve">Problematyka wykładu </w:t>
      </w:r>
    </w:p>
    <w:p w14:paraId="1817DF77" w14:textId="77777777" w:rsidR="00675843" w:rsidRPr="00B169DF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68747490" w14:textId="77777777" w:rsidTr="00923D7D">
        <w:tc>
          <w:tcPr>
            <w:tcW w:w="9639" w:type="dxa"/>
          </w:tcPr>
          <w:p w14:paraId="66E4894E" w14:textId="77777777" w:rsidR="0085747A" w:rsidRPr="00B169DF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1E6E57A6" w14:textId="77777777" w:rsidTr="00923D7D">
        <w:tc>
          <w:tcPr>
            <w:tcW w:w="9639" w:type="dxa"/>
          </w:tcPr>
          <w:p w14:paraId="1AD1EC8C" w14:textId="77777777" w:rsidR="0085747A" w:rsidRDefault="00130884" w:rsidP="0013088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 Psychologia poznawcza – definicja, metody badawcze i główne obszary zainteresowania</w:t>
            </w:r>
            <w:r w:rsidR="005F2B87">
              <w:rPr>
                <w:rFonts w:ascii="Corbel" w:hAnsi="Corbel"/>
                <w:sz w:val="24"/>
                <w:szCs w:val="24"/>
              </w:rPr>
              <w:t xml:space="preserve"> (2 h).</w:t>
            </w:r>
          </w:p>
          <w:p w14:paraId="24C87881" w14:textId="00040F6E" w:rsidR="005F2B87" w:rsidRDefault="005F2B87" w:rsidP="0013088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Modele umysłu (</w:t>
            </w:r>
            <w:r w:rsidR="008F3A11">
              <w:rPr>
                <w:rFonts w:ascii="Corbel" w:hAnsi="Corbel"/>
                <w:sz w:val="24"/>
                <w:szCs w:val="24"/>
              </w:rPr>
              <w:t>5</w:t>
            </w:r>
            <w:r>
              <w:rPr>
                <w:rFonts w:ascii="Corbel" w:hAnsi="Corbel"/>
                <w:sz w:val="24"/>
                <w:szCs w:val="24"/>
              </w:rPr>
              <w:t xml:space="preserve"> h).</w:t>
            </w:r>
          </w:p>
          <w:p w14:paraId="4A1D683F" w14:textId="4F73B032" w:rsidR="005F2B87" w:rsidRDefault="008F3A11" w:rsidP="0013088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Typy</w:t>
            </w:r>
            <w:r w:rsidR="005F2B87">
              <w:rPr>
                <w:rFonts w:ascii="Corbel" w:hAnsi="Corbel"/>
                <w:sz w:val="24"/>
                <w:szCs w:val="24"/>
              </w:rPr>
              <w:t xml:space="preserve"> problemów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  <w:r w:rsidR="005F2B87">
              <w:rPr>
                <w:rFonts w:ascii="Corbel" w:hAnsi="Corbel"/>
                <w:sz w:val="24"/>
                <w:szCs w:val="24"/>
              </w:rPr>
              <w:t xml:space="preserve"> (2 h).</w:t>
            </w:r>
          </w:p>
          <w:p w14:paraId="13AD445D" w14:textId="05B62AE8" w:rsidR="008F3A11" w:rsidRDefault="008F3A11" w:rsidP="0013088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Co przeszkadza, a co wspiera proces rozwiązywania problemów (4 h). </w:t>
            </w:r>
          </w:p>
          <w:p w14:paraId="56A8A27C" w14:textId="4513C55A" w:rsidR="005F2B87" w:rsidRPr="00B169DF" w:rsidRDefault="005F2B87" w:rsidP="0013088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Myślenie – jego istota i rodzaje. Teorie myślenia (4 h).</w:t>
            </w:r>
          </w:p>
        </w:tc>
      </w:tr>
      <w:tr w:rsidR="0085747A" w:rsidRPr="00B169DF" w14:paraId="52C7DA90" w14:textId="77777777" w:rsidTr="00923D7D">
        <w:tc>
          <w:tcPr>
            <w:tcW w:w="9639" w:type="dxa"/>
          </w:tcPr>
          <w:p w14:paraId="40FA5180" w14:textId="77777777" w:rsidR="0085747A" w:rsidRDefault="005F2B87" w:rsidP="005F2B8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Rozumowanie warunkowe i probalistyczne (2 h).</w:t>
            </w:r>
          </w:p>
          <w:p w14:paraId="59DF43DB" w14:textId="77777777" w:rsidR="005F2B87" w:rsidRDefault="005F2B87" w:rsidP="005F2B8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Rozumowanie dedukcyjne (4 h).</w:t>
            </w:r>
          </w:p>
          <w:p w14:paraId="2B63D125" w14:textId="77777777" w:rsidR="005F2B87" w:rsidRDefault="005F2B87" w:rsidP="005F2B87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Rozumowanie indukcyjne (2 h).</w:t>
            </w:r>
          </w:p>
          <w:p w14:paraId="0A2544AA" w14:textId="370D2ABF" w:rsidR="00085844" w:rsidRPr="00085844" w:rsidRDefault="00085844" w:rsidP="00085844">
            <w:pPr>
              <w:spacing w:after="0" w:line="240" w:lineRule="auto"/>
              <w:ind w:left="36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4756E0B7" w14:textId="77777777" w:rsidTr="00923D7D">
        <w:tc>
          <w:tcPr>
            <w:tcW w:w="9639" w:type="dxa"/>
          </w:tcPr>
          <w:p w14:paraId="12D066A4" w14:textId="77777777" w:rsidR="0085747A" w:rsidRDefault="00085844" w:rsidP="0008584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Funkcje pamięci i zapominania (4 h).</w:t>
            </w:r>
          </w:p>
          <w:p w14:paraId="5818B7FA" w14:textId="659988C5" w:rsidR="00085844" w:rsidRPr="00B169DF" w:rsidRDefault="00085844" w:rsidP="00085844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Podsumowanie wykładów (1 h). </w:t>
            </w:r>
          </w:p>
        </w:tc>
      </w:tr>
    </w:tbl>
    <w:p w14:paraId="6AF79FB9" w14:textId="77777777" w:rsidR="0085747A" w:rsidRPr="00B169DF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8B774D8" w14:textId="77777777" w:rsidR="0085747A" w:rsidRPr="00D563A1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  <w:highlight w:val="yellow"/>
        </w:rPr>
      </w:pPr>
      <w:r w:rsidRPr="00D563A1">
        <w:rPr>
          <w:rFonts w:ascii="Corbel" w:hAnsi="Corbel"/>
          <w:sz w:val="24"/>
          <w:szCs w:val="24"/>
          <w:highlight w:val="yellow"/>
        </w:rPr>
        <w:t>Problematyka ćwiczeń, konwersator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Pr="00D563A1">
        <w:rPr>
          <w:rFonts w:ascii="Corbel" w:hAnsi="Corbel"/>
          <w:sz w:val="24"/>
          <w:szCs w:val="24"/>
          <w:highlight w:val="yellow"/>
        </w:rPr>
        <w:t>, laborator</w:t>
      </w:r>
      <w:r w:rsidR="005F76A3" w:rsidRPr="00D563A1">
        <w:rPr>
          <w:rFonts w:ascii="Corbel" w:hAnsi="Corbel"/>
          <w:sz w:val="24"/>
          <w:szCs w:val="24"/>
          <w:highlight w:val="yellow"/>
        </w:rPr>
        <w:t>iów</w:t>
      </w:r>
      <w:r w:rsidR="009F4610" w:rsidRPr="00D563A1">
        <w:rPr>
          <w:rFonts w:ascii="Corbel" w:hAnsi="Corbel"/>
          <w:sz w:val="24"/>
          <w:szCs w:val="24"/>
          <w:highlight w:val="yellow"/>
        </w:rPr>
        <w:t xml:space="preserve">, </w:t>
      </w:r>
      <w:r w:rsidRPr="00D563A1">
        <w:rPr>
          <w:rFonts w:ascii="Corbel" w:hAnsi="Corbel"/>
          <w:sz w:val="24"/>
          <w:szCs w:val="24"/>
          <w:highlight w:val="yellow"/>
        </w:rPr>
        <w:t xml:space="preserve">zajęć praktycznych </w:t>
      </w:r>
    </w:p>
    <w:p w14:paraId="710A4707" w14:textId="77777777" w:rsidR="0085747A" w:rsidRPr="00B169DF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50F0E11A" w14:textId="77777777" w:rsidTr="00923D7D">
        <w:tc>
          <w:tcPr>
            <w:tcW w:w="9639" w:type="dxa"/>
          </w:tcPr>
          <w:p w14:paraId="3253B91A" w14:textId="77777777" w:rsidR="0085747A" w:rsidRPr="00B169DF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B169DF" w14:paraId="306B5B2F" w14:textId="77777777" w:rsidTr="00923D7D">
        <w:tc>
          <w:tcPr>
            <w:tcW w:w="9639" w:type="dxa"/>
          </w:tcPr>
          <w:p w14:paraId="43F8874D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0C1DBED6" w14:textId="77777777" w:rsidTr="00923D7D">
        <w:tc>
          <w:tcPr>
            <w:tcW w:w="9639" w:type="dxa"/>
          </w:tcPr>
          <w:p w14:paraId="2195D51F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B169DF" w14:paraId="5B030BD5" w14:textId="77777777" w:rsidTr="00923D7D">
        <w:tc>
          <w:tcPr>
            <w:tcW w:w="9639" w:type="dxa"/>
          </w:tcPr>
          <w:p w14:paraId="6C2ED089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1EE9D228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B3011F7" w14:textId="77777777" w:rsidR="0085747A" w:rsidRPr="00B169DF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>3.4 Metody dydaktyczne</w:t>
      </w:r>
      <w:r w:rsidRPr="00B169DF">
        <w:rPr>
          <w:rFonts w:ascii="Corbel" w:hAnsi="Corbel"/>
          <w:b w:val="0"/>
          <w:smallCaps w:val="0"/>
          <w:szCs w:val="24"/>
        </w:rPr>
        <w:t xml:space="preserve"> </w:t>
      </w:r>
    </w:p>
    <w:p w14:paraId="4E2DE481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1A41668" w14:textId="77777777" w:rsidR="00E21E7D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B169DF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B169DF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B169DF">
        <w:rPr>
          <w:rFonts w:ascii="Corbel" w:hAnsi="Corbel"/>
          <w:sz w:val="20"/>
          <w:szCs w:val="20"/>
        </w:rPr>
        <w:t>.:</w:t>
      </w:r>
      <w:r w:rsidR="00923D7D" w:rsidRPr="00B169DF">
        <w:rPr>
          <w:rFonts w:ascii="Corbel" w:hAnsi="Corbel"/>
          <w:sz w:val="20"/>
          <w:szCs w:val="20"/>
        </w:rPr>
        <w:t xml:space="preserve"> </w:t>
      </w:r>
    </w:p>
    <w:p w14:paraId="1EFC830D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z w:val="20"/>
          <w:szCs w:val="20"/>
        </w:rPr>
        <w:t xml:space="preserve"> 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: </w:t>
      </w:r>
      <w:r w:rsidRPr="00085844">
        <w:rPr>
          <w:rFonts w:ascii="Corbel" w:hAnsi="Corbel"/>
          <w:b w:val="0"/>
          <w:i/>
          <w:smallCaps w:val="0"/>
          <w:sz w:val="20"/>
          <w:szCs w:val="20"/>
          <w:u w:val="single"/>
        </w:rPr>
        <w:t>wykład</w:t>
      </w:r>
      <w:r w:rsidR="0085747A" w:rsidRPr="00085844">
        <w:rPr>
          <w:rFonts w:ascii="Corbel" w:hAnsi="Corbel"/>
          <w:b w:val="0"/>
          <w:i/>
          <w:smallCaps w:val="0"/>
          <w:sz w:val="20"/>
          <w:szCs w:val="20"/>
          <w:u w:val="single"/>
        </w:rPr>
        <w:t xml:space="preserve"> problemowy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583C5972" w14:textId="77777777" w:rsidR="00153C41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metoda projektów</w:t>
      </w:r>
      <w:r w:rsidR="00923D7D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(projekt badawczy, wdrożeniowy, praktyczny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r w:rsidR="0071620A" w:rsidRPr="00B169DF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gry dydaktyczne,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1E404E72" w14:textId="77777777" w:rsidR="0085747A" w:rsidRPr="00B169DF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B169DF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  <w:r w:rsidR="00BF2C41" w:rsidRPr="00B169DF">
        <w:rPr>
          <w:rFonts w:ascii="Corbel" w:hAnsi="Corbel"/>
          <w:b w:val="0"/>
          <w:i/>
          <w:smallCaps w:val="0"/>
          <w:sz w:val="20"/>
          <w:szCs w:val="20"/>
        </w:rPr>
        <w:t xml:space="preserve"> </w:t>
      </w:r>
    </w:p>
    <w:p w14:paraId="240E31B3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95620A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0DEF47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45498F2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C7C6C74" w14:textId="77777777" w:rsidR="00E960BB" w:rsidRPr="00B169DF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C5997BF" w14:textId="77777777" w:rsidR="0085747A" w:rsidRPr="00B169DF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 </w:t>
      </w:r>
      <w:r w:rsidR="0085747A" w:rsidRPr="00B169DF">
        <w:rPr>
          <w:rFonts w:ascii="Corbel" w:hAnsi="Corbel"/>
          <w:smallCaps w:val="0"/>
          <w:szCs w:val="24"/>
        </w:rPr>
        <w:t>METODY I KRYTERIA OCENY</w:t>
      </w:r>
      <w:r w:rsidR="009F4610" w:rsidRPr="00B169DF">
        <w:rPr>
          <w:rFonts w:ascii="Corbel" w:hAnsi="Corbel"/>
          <w:smallCaps w:val="0"/>
          <w:szCs w:val="24"/>
        </w:rPr>
        <w:t xml:space="preserve"> </w:t>
      </w:r>
    </w:p>
    <w:p w14:paraId="141F7319" w14:textId="77777777" w:rsidR="00923D7D" w:rsidRPr="00B169DF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58F518A" w14:textId="77777777" w:rsidR="0085747A" w:rsidRPr="00B169DF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B169DF">
        <w:rPr>
          <w:rFonts w:ascii="Corbel" w:hAnsi="Corbel"/>
          <w:smallCaps w:val="0"/>
          <w:szCs w:val="24"/>
        </w:rPr>
        <w:t>uczenia się</w:t>
      </w:r>
    </w:p>
    <w:p w14:paraId="3637CB3D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B169DF" w14:paraId="41D19892" w14:textId="77777777" w:rsidTr="00C05F44">
        <w:tc>
          <w:tcPr>
            <w:tcW w:w="1985" w:type="dxa"/>
            <w:vAlign w:val="center"/>
          </w:tcPr>
          <w:p w14:paraId="157CAE2B" w14:textId="77777777" w:rsidR="0085747A" w:rsidRPr="00B169DF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B325447" w14:textId="77777777" w:rsidR="0085747A" w:rsidRPr="00B169DF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04D80B87" w14:textId="77777777" w:rsidR="0085747A" w:rsidRPr="00B169DF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B169D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6F3EE486" w14:textId="77777777" w:rsidR="00923D7D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AD1E882" w14:textId="77777777" w:rsidR="0085747A" w:rsidRPr="00B169DF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85747A" w:rsidRPr="00B169DF" w14:paraId="6794E66F" w14:textId="77777777" w:rsidTr="00C05F44">
        <w:tc>
          <w:tcPr>
            <w:tcW w:w="1985" w:type="dxa"/>
          </w:tcPr>
          <w:p w14:paraId="20D6EE9C" w14:textId="3A146DEE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 xml:space="preserve">ek_ 01 </w:t>
            </w:r>
            <w:r w:rsidR="00A01B05">
              <w:rPr>
                <w:rFonts w:ascii="Corbel" w:hAnsi="Corbel"/>
                <w:b w:val="0"/>
                <w:szCs w:val="24"/>
              </w:rPr>
              <w:t>i EK_02</w:t>
            </w:r>
          </w:p>
        </w:tc>
        <w:tc>
          <w:tcPr>
            <w:tcW w:w="5528" w:type="dxa"/>
          </w:tcPr>
          <w:p w14:paraId="708C9AC7" w14:textId="60136E6F" w:rsidR="0085747A" w:rsidRPr="00A01B05" w:rsidRDefault="00A01B0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26" w:type="dxa"/>
          </w:tcPr>
          <w:p w14:paraId="5D1AC8C4" w14:textId="33517143" w:rsidR="0085747A" w:rsidRPr="00B169DF" w:rsidRDefault="00A01B0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  <w:tr w:rsidR="0085747A" w:rsidRPr="00B169DF" w14:paraId="2388083F" w14:textId="77777777" w:rsidTr="00C05F44">
        <w:tc>
          <w:tcPr>
            <w:tcW w:w="1985" w:type="dxa"/>
          </w:tcPr>
          <w:p w14:paraId="56592B5B" w14:textId="2A6ADA16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B169DF">
              <w:rPr>
                <w:rFonts w:ascii="Corbel" w:hAnsi="Corbel"/>
                <w:b w:val="0"/>
                <w:szCs w:val="24"/>
              </w:rPr>
              <w:t>Ek_ 0</w:t>
            </w:r>
            <w:r w:rsidR="00A01B05">
              <w:rPr>
                <w:rFonts w:ascii="Corbel" w:hAnsi="Corbel"/>
                <w:b w:val="0"/>
                <w:szCs w:val="24"/>
              </w:rPr>
              <w:t>3 i EK_04</w:t>
            </w:r>
          </w:p>
        </w:tc>
        <w:tc>
          <w:tcPr>
            <w:tcW w:w="5528" w:type="dxa"/>
          </w:tcPr>
          <w:p w14:paraId="35E125A4" w14:textId="024B836D" w:rsidR="0085747A" w:rsidRPr="00B169DF" w:rsidRDefault="00A01B0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196DC76B" w14:textId="2CC6D366" w:rsidR="0085747A" w:rsidRPr="00B169DF" w:rsidRDefault="00A01B0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w.</w:t>
            </w:r>
          </w:p>
        </w:tc>
      </w:tr>
    </w:tbl>
    <w:p w14:paraId="34B13174" w14:textId="77777777" w:rsidR="00923D7D" w:rsidRPr="00B169DF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CC2FD72" w14:textId="77777777" w:rsidR="0085747A" w:rsidRPr="00B169DF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4.2 </w:t>
      </w:r>
      <w:r w:rsidR="0085747A" w:rsidRPr="00B169DF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B169DF">
        <w:rPr>
          <w:rFonts w:ascii="Corbel" w:hAnsi="Corbel"/>
          <w:smallCaps w:val="0"/>
          <w:szCs w:val="24"/>
        </w:rPr>
        <w:t xml:space="preserve"> </w:t>
      </w:r>
    </w:p>
    <w:p w14:paraId="2F81AAC6" w14:textId="77777777" w:rsidR="00923D7D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B169DF" w14:paraId="309959C9" w14:textId="77777777" w:rsidTr="00923D7D">
        <w:tc>
          <w:tcPr>
            <w:tcW w:w="9670" w:type="dxa"/>
          </w:tcPr>
          <w:p w14:paraId="1C8135CA" w14:textId="2CABD544" w:rsidR="0085747A" w:rsidRPr="00B169DF" w:rsidRDefault="000858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Warunkiem zaliczenia przedmiotu jest odpowiednia (na poziomie około 85 %) frekwencja na zajęciach oraz zdanie pisemnego lub ustnego kolokwium z zakresu prezentowanych treści. </w:t>
            </w:r>
          </w:p>
          <w:p w14:paraId="23F94147" w14:textId="77777777" w:rsidR="00923D7D" w:rsidRPr="00B169DF" w:rsidRDefault="00923D7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2C4A11CB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061640F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EC758D7" w14:textId="77777777" w:rsidR="009F4610" w:rsidRPr="00B169DF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B169DF">
        <w:rPr>
          <w:rFonts w:ascii="Corbel" w:hAnsi="Corbel"/>
          <w:b/>
          <w:sz w:val="24"/>
          <w:szCs w:val="24"/>
        </w:rPr>
        <w:t xml:space="preserve">5. </w:t>
      </w:r>
      <w:r w:rsidR="00C61DC5" w:rsidRPr="00B169DF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0A7F56A" w14:textId="77777777" w:rsidR="0085747A" w:rsidRPr="00B169DF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B169DF" w14:paraId="0402A5C6" w14:textId="77777777" w:rsidTr="003E1941">
        <w:tc>
          <w:tcPr>
            <w:tcW w:w="4962" w:type="dxa"/>
            <w:vAlign w:val="center"/>
          </w:tcPr>
          <w:p w14:paraId="267EBE0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674CAFD6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B169DF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B169DF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B169DF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B169DF" w14:paraId="6AD4F68E" w14:textId="77777777" w:rsidTr="00923D7D">
        <w:tc>
          <w:tcPr>
            <w:tcW w:w="4962" w:type="dxa"/>
          </w:tcPr>
          <w:p w14:paraId="749E4829" w14:textId="77777777" w:rsidR="0085747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G</w:t>
            </w:r>
            <w:r w:rsidR="0085747A" w:rsidRPr="00B169DF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 w:rsidRPr="00B169DF">
              <w:rPr>
                <w:rFonts w:ascii="Corbel" w:hAnsi="Corbel"/>
                <w:sz w:val="24"/>
                <w:szCs w:val="24"/>
              </w:rPr>
              <w:t>z 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B169DF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7196C92" w14:textId="77777777" w:rsidR="0085747A" w:rsidRDefault="0008584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774345AD" w14:textId="38ABBF38" w:rsidR="00261012" w:rsidRPr="00B169DF" w:rsidRDefault="002610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C61DC5" w:rsidRPr="00B169DF" w14:paraId="654D8B81" w14:textId="77777777" w:rsidTr="00923D7D">
        <w:tc>
          <w:tcPr>
            <w:tcW w:w="4962" w:type="dxa"/>
          </w:tcPr>
          <w:p w14:paraId="07039768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 w:rsidRPr="00B169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2FD420F6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8014F56" w14:textId="7C100228" w:rsidR="00C61DC5" w:rsidRPr="00B169DF" w:rsidRDefault="002610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 (konsultacje) + 2 (zaliczenie)</w:t>
            </w:r>
          </w:p>
        </w:tc>
      </w:tr>
      <w:tr w:rsidR="00C61DC5" w:rsidRPr="00B169DF" w14:paraId="7F057C18" w14:textId="77777777" w:rsidTr="00923D7D">
        <w:tc>
          <w:tcPr>
            <w:tcW w:w="4962" w:type="dxa"/>
          </w:tcPr>
          <w:p w14:paraId="6AEDB80A" w14:textId="77777777" w:rsidR="0071620A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lastRenderedPageBreak/>
              <w:t>Godziny niekontaktowe – praca własna studenta</w:t>
            </w:r>
          </w:p>
          <w:p w14:paraId="3CBA5237" w14:textId="77777777" w:rsidR="00C61DC5" w:rsidRPr="00B169DF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52F0E81D" w14:textId="0CC0D564" w:rsidR="00C61DC5" w:rsidRPr="00B169DF" w:rsidRDefault="002610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 (przygotowanie do kolokwium)</w:t>
            </w:r>
          </w:p>
        </w:tc>
      </w:tr>
      <w:tr w:rsidR="0085747A" w:rsidRPr="00B169DF" w14:paraId="41E1B402" w14:textId="77777777" w:rsidTr="00923D7D">
        <w:tc>
          <w:tcPr>
            <w:tcW w:w="4962" w:type="dxa"/>
          </w:tcPr>
          <w:p w14:paraId="1076A393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B169DF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26E05CF" w14:textId="5EC4FF03" w:rsidR="0085747A" w:rsidRPr="00B169DF" w:rsidRDefault="002610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B169DF" w14:paraId="3028168B" w14:textId="77777777" w:rsidTr="00923D7D">
        <w:tc>
          <w:tcPr>
            <w:tcW w:w="4962" w:type="dxa"/>
          </w:tcPr>
          <w:p w14:paraId="0AC39A74" w14:textId="77777777" w:rsidR="0085747A" w:rsidRPr="00B169DF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B169DF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0D0912EF" w14:textId="4677F64C" w:rsidR="0085747A" w:rsidRPr="00B169DF" w:rsidRDefault="0026101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CF5A36C" w14:textId="77777777" w:rsidR="0085747A" w:rsidRPr="00B169DF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B169DF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B169DF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68B204E" w14:textId="77777777" w:rsidR="003E1941" w:rsidRPr="00B169DF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632168" w14:textId="77777777" w:rsidR="0085747A" w:rsidRPr="00B169DF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6. </w:t>
      </w:r>
      <w:r w:rsidR="0085747A" w:rsidRPr="00B169DF">
        <w:rPr>
          <w:rFonts w:ascii="Corbel" w:hAnsi="Corbel"/>
          <w:smallCaps w:val="0"/>
          <w:szCs w:val="24"/>
        </w:rPr>
        <w:t>PRAKTYKI ZAWO</w:t>
      </w:r>
      <w:r w:rsidR="009D3F3B" w:rsidRPr="00B169DF">
        <w:rPr>
          <w:rFonts w:ascii="Corbel" w:hAnsi="Corbel"/>
          <w:smallCaps w:val="0"/>
          <w:szCs w:val="24"/>
        </w:rPr>
        <w:t>DOWE W RAMACH PRZEDMIOTU</w:t>
      </w:r>
    </w:p>
    <w:p w14:paraId="10058127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B169DF" w14:paraId="65DF6A43" w14:textId="77777777" w:rsidTr="0071620A">
        <w:trPr>
          <w:trHeight w:val="397"/>
        </w:trPr>
        <w:tc>
          <w:tcPr>
            <w:tcW w:w="3544" w:type="dxa"/>
          </w:tcPr>
          <w:p w14:paraId="3E387E00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8468EC2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B169DF" w14:paraId="036C7E19" w14:textId="77777777" w:rsidTr="0071620A">
        <w:trPr>
          <w:trHeight w:val="397"/>
        </w:trPr>
        <w:tc>
          <w:tcPr>
            <w:tcW w:w="3544" w:type="dxa"/>
          </w:tcPr>
          <w:p w14:paraId="46FC789C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5EABE491" w14:textId="77777777" w:rsidR="0085747A" w:rsidRPr="00B169DF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42E3C60" w14:textId="77777777" w:rsidR="003E1941" w:rsidRPr="00B169DF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CCF3107" w14:textId="77777777" w:rsidR="0085747A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B169DF">
        <w:rPr>
          <w:rFonts w:ascii="Corbel" w:hAnsi="Corbel"/>
          <w:smallCaps w:val="0"/>
          <w:szCs w:val="24"/>
        </w:rPr>
        <w:t xml:space="preserve">7. </w:t>
      </w:r>
      <w:r w:rsidR="0085747A" w:rsidRPr="00B169DF">
        <w:rPr>
          <w:rFonts w:ascii="Corbel" w:hAnsi="Corbel"/>
          <w:smallCaps w:val="0"/>
          <w:szCs w:val="24"/>
        </w:rPr>
        <w:t>LITERATURA</w:t>
      </w:r>
      <w:r w:rsidRPr="00B169DF">
        <w:rPr>
          <w:rFonts w:ascii="Corbel" w:hAnsi="Corbel"/>
          <w:smallCaps w:val="0"/>
          <w:szCs w:val="24"/>
        </w:rPr>
        <w:t xml:space="preserve"> </w:t>
      </w:r>
    </w:p>
    <w:p w14:paraId="2398A0A7" w14:textId="77777777" w:rsidR="00675843" w:rsidRPr="00B169DF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B169DF" w14:paraId="14835628" w14:textId="77777777" w:rsidTr="0071620A">
        <w:trPr>
          <w:trHeight w:val="397"/>
        </w:trPr>
        <w:tc>
          <w:tcPr>
            <w:tcW w:w="7513" w:type="dxa"/>
          </w:tcPr>
          <w:p w14:paraId="7C15CD7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B046738" w14:textId="77777777" w:rsidR="00261012" w:rsidRDefault="00261012" w:rsidP="0026101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R. J. Sternberg, 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Psychologia poznawcza,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tłum. A. Matczak, Wydaw. Szkolne i Pedagogiczne Sp. Akcyjna, Warszawa 2001.</w:t>
            </w:r>
          </w:p>
          <w:p w14:paraId="749C7631" w14:textId="77777777" w:rsidR="00261012" w:rsidRPr="00261012" w:rsidRDefault="00261012" w:rsidP="00261012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 w:rsidRPr="00261012"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>Psychologia poznawcza</w:t>
            </w: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E. Nęcka, J. Orzechowski, B. Szymura (red.), Academica, Wydaw. SWPS, PWN, Warszawa 2006.</w:t>
            </w:r>
          </w:p>
          <w:p w14:paraId="3157E89B" w14:textId="098D48A0" w:rsidR="00261012" w:rsidRPr="00F550BF" w:rsidRDefault="00261012" w:rsidP="00F550BF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iCs/>
                <w:smallCaps w:val="0"/>
                <w:color w:val="000000"/>
                <w:szCs w:val="24"/>
              </w:rPr>
              <w:t xml:space="preserve">Psychologia poznawcza w trzech ostatnich dekadach XX w.,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Z. Chlewiński (red.) GWP, Gdańsk 2007.</w:t>
            </w:r>
            <w:r w:rsidRPr="00F550B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</w:p>
        </w:tc>
      </w:tr>
      <w:tr w:rsidR="0085747A" w:rsidRPr="00B169DF" w14:paraId="7458DD74" w14:textId="77777777" w:rsidTr="0071620A">
        <w:trPr>
          <w:trHeight w:val="397"/>
        </w:trPr>
        <w:tc>
          <w:tcPr>
            <w:tcW w:w="7513" w:type="dxa"/>
          </w:tcPr>
          <w:p w14:paraId="6D06DFF6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169DF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0D8CF9D3" w14:textId="2CEAF5E7" w:rsidR="00F550BF" w:rsidRPr="00B169DF" w:rsidRDefault="00F550BF" w:rsidP="00F550BF">
            <w:pPr>
              <w:pStyle w:val="Punktygwne"/>
              <w:numPr>
                <w:ilvl w:val="0"/>
                <w:numId w:val="4"/>
              </w:numPr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K. Nordengen, </w:t>
            </w:r>
            <w:r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Mózg rządzi,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przeł. M. Skoczko, Mrginesy, Warszawa 2018.</w:t>
            </w:r>
          </w:p>
        </w:tc>
      </w:tr>
    </w:tbl>
    <w:p w14:paraId="1034A820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F228633" w14:textId="77777777" w:rsidR="0085747A" w:rsidRPr="00B169DF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A8343AA" w14:textId="77777777" w:rsidR="0085747A" w:rsidRPr="00B169DF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B169DF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B169DF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76E88A" w14:textId="77777777" w:rsidR="00C96BCF" w:rsidRDefault="00C96BCF" w:rsidP="00C16ABF">
      <w:pPr>
        <w:spacing w:after="0" w:line="240" w:lineRule="auto"/>
      </w:pPr>
      <w:r>
        <w:separator/>
      </w:r>
    </w:p>
  </w:endnote>
  <w:endnote w:type="continuationSeparator" w:id="0">
    <w:p w14:paraId="27265928" w14:textId="77777777" w:rsidR="00C96BCF" w:rsidRDefault="00C96BC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A4C394" w14:textId="77777777" w:rsidR="00C96BCF" w:rsidRDefault="00C96BCF" w:rsidP="00C16ABF">
      <w:pPr>
        <w:spacing w:after="0" w:line="240" w:lineRule="auto"/>
      </w:pPr>
      <w:r>
        <w:separator/>
      </w:r>
    </w:p>
  </w:footnote>
  <w:footnote w:type="continuationSeparator" w:id="0">
    <w:p w14:paraId="0E3C0901" w14:textId="77777777" w:rsidR="00C96BCF" w:rsidRDefault="00C96BCF" w:rsidP="00C16ABF">
      <w:pPr>
        <w:spacing w:after="0" w:line="240" w:lineRule="auto"/>
      </w:pPr>
      <w:r>
        <w:continuationSeparator/>
      </w:r>
    </w:p>
  </w:footnote>
  <w:footnote w:id="1">
    <w:p w14:paraId="6E5D6CD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45244A"/>
    <w:multiLevelType w:val="hybridMultilevel"/>
    <w:tmpl w:val="17B6EA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A0CC7"/>
    <w:multiLevelType w:val="hybridMultilevel"/>
    <w:tmpl w:val="76A89C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8103186"/>
    <w:multiLevelType w:val="hybridMultilevel"/>
    <w:tmpl w:val="76088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8387236">
    <w:abstractNumId w:val="2"/>
  </w:num>
  <w:num w:numId="2" w16cid:durableId="336687495">
    <w:abstractNumId w:val="0"/>
  </w:num>
  <w:num w:numId="3" w16cid:durableId="436802178">
    <w:abstractNumId w:val="1"/>
  </w:num>
  <w:num w:numId="4" w16cid:durableId="1867595471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85844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F1C57"/>
    <w:rsid w:val="000F5615"/>
    <w:rsid w:val="001045A1"/>
    <w:rsid w:val="00124BFF"/>
    <w:rsid w:val="0012560E"/>
    <w:rsid w:val="00127108"/>
    <w:rsid w:val="00130884"/>
    <w:rsid w:val="00134B13"/>
    <w:rsid w:val="00146BC0"/>
    <w:rsid w:val="00153AB5"/>
    <w:rsid w:val="00153C41"/>
    <w:rsid w:val="00154381"/>
    <w:rsid w:val="001640A7"/>
    <w:rsid w:val="00164FA7"/>
    <w:rsid w:val="00166A03"/>
    <w:rsid w:val="001718A7"/>
    <w:rsid w:val="001737CF"/>
    <w:rsid w:val="00176083"/>
    <w:rsid w:val="0018530D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61012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216D"/>
    <w:rsid w:val="0030395F"/>
    <w:rsid w:val="00305C92"/>
    <w:rsid w:val="003151C5"/>
    <w:rsid w:val="00317C23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06F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B3F0E"/>
    <w:rsid w:val="004D31C0"/>
    <w:rsid w:val="004D5282"/>
    <w:rsid w:val="004F1551"/>
    <w:rsid w:val="004F155B"/>
    <w:rsid w:val="004F55A3"/>
    <w:rsid w:val="004F7C43"/>
    <w:rsid w:val="0050496F"/>
    <w:rsid w:val="00511744"/>
    <w:rsid w:val="00513B6F"/>
    <w:rsid w:val="00517C63"/>
    <w:rsid w:val="005363C4"/>
    <w:rsid w:val="00536BDE"/>
    <w:rsid w:val="00543ACC"/>
    <w:rsid w:val="0056696D"/>
    <w:rsid w:val="0059484D"/>
    <w:rsid w:val="005A0855"/>
    <w:rsid w:val="005A3196"/>
    <w:rsid w:val="005C080F"/>
    <w:rsid w:val="005C55E5"/>
    <w:rsid w:val="005C696A"/>
    <w:rsid w:val="005E6E85"/>
    <w:rsid w:val="005F2B87"/>
    <w:rsid w:val="005F31D2"/>
    <w:rsid w:val="005F76A3"/>
    <w:rsid w:val="0061029B"/>
    <w:rsid w:val="00617230"/>
    <w:rsid w:val="00621CE1"/>
    <w:rsid w:val="00627FC9"/>
    <w:rsid w:val="00634155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E676A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A11"/>
    <w:rsid w:val="008F6E29"/>
    <w:rsid w:val="00916188"/>
    <w:rsid w:val="00923D7D"/>
    <w:rsid w:val="009508DF"/>
    <w:rsid w:val="00950DAC"/>
    <w:rsid w:val="00954A07"/>
    <w:rsid w:val="00997F14"/>
    <w:rsid w:val="009A78D9"/>
    <w:rsid w:val="009C3E31"/>
    <w:rsid w:val="009C54AE"/>
    <w:rsid w:val="009C788E"/>
    <w:rsid w:val="009D3F3B"/>
    <w:rsid w:val="009E0543"/>
    <w:rsid w:val="009E3B41"/>
    <w:rsid w:val="009E4382"/>
    <w:rsid w:val="009F3C5C"/>
    <w:rsid w:val="009F4610"/>
    <w:rsid w:val="00A00ECC"/>
    <w:rsid w:val="00A01B05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7A3"/>
    <w:rsid w:val="00AE5FCB"/>
    <w:rsid w:val="00AF2C1E"/>
    <w:rsid w:val="00B03741"/>
    <w:rsid w:val="00B06142"/>
    <w:rsid w:val="00B135B1"/>
    <w:rsid w:val="00B1435F"/>
    <w:rsid w:val="00B169DF"/>
    <w:rsid w:val="00B26129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96BCF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2374"/>
    <w:rsid w:val="00D3397B"/>
    <w:rsid w:val="00D352C9"/>
    <w:rsid w:val="00D425B2"/>
    <w:rsid w:val="00D428D6"/>
    <w:rsid w:val="00D552B2"/>
    <w:rsid w:val="00D563A1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419C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550BF"/>
    <w:rsid w:val="00F617C3"/>
    <w:rsid w:val="00F61A26"/>
    <w:rsid w:val="00F7066B"/>
    <w:rsid w:val="00F83B28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2D718"/>
  <w15:docId w15:val="{1CC557A5-1979-4A16-8A5B-AE697E3D7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CEE162-99F7-42AB-B3F2-A060DBFEF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4</Pages>
  <Words>755</Words>
  <Characters>4534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Hania Maria</cp:lastModifiedBy>
  <cp:revision>3</cp:revision>
  <cp:lastPrinted>2019-02-06T12:12:00Z</cp:lastPrinted>
  <dcterms:created xsi:type="dcterms:W3CDTF">2025-02-25T09:05:00Z</dcterms:created>
  <dcterms:modified xsi:type="dcterms:W3CDTF">2025-02-25T09:06:00Z</dcterms:modified>
</cp:coreProperties>
</file>